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09" w:rsidRDefault="002226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2609" w:rsidRDefault="00222609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260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609" w:rsidRDefault="00222609">
            <w:pPr>
              <w:pStyle w:val="ConsPlusNormal"/>
            </w:pPr>
            <w:r>
              <w:t>3 марта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2609" w:rsidRDefault="00222609">
            <w:pPr>
              <w:pStyle w:val="ConsPlusNormal"/>
              <w:jc w:val="right"/>
            </w:pPr>
            <w:r>
              <w:t>N 16-РЗ</w:t>
            </w:r>
          </w:p>
        </w:tc>
      </w:tr>
    </w:tbl>
    <w:p w:rsidR="00222609" w:rsidRDefault="002226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9" w:rsidRDefault="00222609">
      <w:pPr>
        <w:pStyle w:val="ConsPlusNormal"/>
      </w:pPr>
    </w:p>
    <w:p w:rsidR="00222609" w:rsidRDefault="00222609">
      <w:pPr>
        <w:pStyle w:val="ConsPlusTitle"/>
        <w:jc w:val="center"/>
      </w:pPr>
      <w:r>
        <w:t>РЕСПУБЛИКА КОМИ</w:t>
      </w:r>
    </w:p>
    <w:p w:rsidR="00222609" w:rsidRDefault="00222609">
      <w:pPr>
        <w:pStyle w:val="ConsPlusTitle"/>
        <w:jc w:val="center"/>
      </w:pPr>
    </w:p>
    <w:p w:rsidR="00222609" w:rsidRDefault="00222609">
      <w:pPr>
        <w:pStyle w:val="ConsPlusTitle"/>
        <w:jc w:val="center"/>
      </w:pPr>
      <w:r>
        <w:t>ЗАКОН</w:t>
      </w:r>
    </w:p>
    <w:p w:rsidR="00222609" w:rsidRDefault="00222609">
      <w:pPr>
        <w:pStyle w:val="ConsPlusTitle"/>
        <w:jc w:val="center"/>
      </w:pPr>
    </w:p>
    <w:p w:rsidR="00222609" w:rsidRDefault="00222609">
      <w:pPr>
        <w:pStyle w:val="ConsPlusTitle"/>
        <w:jc w:val="center"/>
      </w:pPr>
      <w:r>
        <w:t>ОБ ОТДЕЛЬНЫХ ВОПРОСАХ ОСУЩЕСТВЛЕНИЯ</w:t>
      </w:r>
    </w:p>
    <w:p w:rsidR="00222609" w:rsidRDefault="00222609">
      <w:pPr>
        <w:pStyle w:val="ConsPlusTitle"/>
        <w:jc w:val="center"/>
      </w:pPr>
      <w:r>
        <w:t>ОБЩЕСТВЕННОГО КОНТРОЛЯ В РЕСПУБЛИКЕ КОМИ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jc w:val="right"/>
      </w:pPr>
      <w:proofErr w:type="gramStart"/>
      <w:r>
        <w:t>Принят</w:t>
      </w:r>
      <w:proofErr w:type="gramEnd"/>
    </w:p>
    <w:p w:rsidR="00222609" w:rsidRDefault="00222609">
      <w:pPr>
        <w:pStyle w:val="ConsPlusNormal"/>
        <w:jc w:val="right"/>
      </w:pPr>
      <w:r>
        <w:t>Государственным Советом Республики Коми</w:t>
      </w:r>
    </w:p>
    <w:p w:rsidR="00222609" w:rsidRDefault="00222609">
      <w:pPr>
        <w:pStyle w:val="ConsPlusNormal"/>
        <w:jc w:val="right"/>
      </w:pPr>
      <w:r>
        <w:t>16 февраля 2017 года</w:t>
      </w:r>
    </w:p>
    <w:p w:rsidR="00222609" w:rsidRDefault="002226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26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609" w:rsidRDefault="002226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609" w:rsidRDefault="002226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2609" w:rsidRDefault="002226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2609" w:rsidRDefault="002226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РК от 01.11.2018 </w:t>
            </w:r>
            <w:hyperlink r:id="rId6">
              <w:r>
                <w:rPr>
                  <w:color w:val="0000FF"/>
                </w:rPr>
                <w:t>N 81-РЗ</w:t>
              </w:r>
            </w:hyperlink>
            <w:r>
              <w:rPr>
                <w:color w:val="392C69"/>
              </w:rPr>
              <w:t xml:space="preserve">, от 05.03.2019 </w:t>
            </w:r>
            <w:hyperlink r:id="rId7">
              <w:r>
                <w:rPr>
                  <w:color w:val="0000FF"/>
                </w:rPr>
                <w:t>N 7-РЗ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22609" w:rsidRDefault="002226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8">
              <w:r>
                <w:rPr>
                  <w:color w:val="0000FF"/>
                </w:rPr>
                <w:t>N 46-РЗ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609" w:rsidRDefault="00222609">
            <w:pPr>
              <w:pStyle w:val="ConsPlusNormal"/>
            </w:pPr>
          </w:p>
        </w:tc>
      </w:tr>
    </w:tbl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"Об основах общественного контроля в Российской Федерации" (далее - Федеральный закон) регулирует отдельные вопросы осуществления общественного контроля в Республике Коми.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2. Правовая основа осуществления общественного контроля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Осуществление общественного контроля в Республике Коми основывается на </w:t>
      </w:r>
      <w:hyperlink r:id="rId10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 </w:t>
      </w:r>
      <w:hyperlink r:id="rId11">
        <w:r>
          <w:rPr>
            <w:color w:val="0000FF"/>
          </w:rPr>
          <w:t>законе</w:t>
        </w:r>
      </w:hyperlink>
      <w:r>
        <w:t xml:space="preserve">, других федеральных законах, а также принимаемых в соответствии с ними иных нормативных правовых актах Российской Федерации, </w:t>
      </w:r>
      <w:hyperlink r:id="rId12">
        <w:r>
          <w:rPr>
            <w:color w:val="0000FF"/>
          </w:rPr>
          <w:t>Конституции</w:t>
        </w:r>
      </w:hyperlink>
      <w:r>
        <w:t xml:space="preserve"> Республики Коми, настоящем Законе, иных нормативных правовых актах Республики Коми, муниципальных нормативных правовых актах.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Основные термины и понятия, используемые в настоящем Законе, применяются в том же значении, что и в Федеральном </w:t>
      </w:r>
      <w:hyperlink r:id="rId13">
        <w:r>
          <w:rPr>
            <w:color w:val="0000FF"/>
          </w:rPr>
          <w:t>законе</w:t>
        </w:r>
      </w:hyperlink>
      <w:r>
        <w:t>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4. Субъекты общественного контроля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>1. Субъектами общественного контроля в Республике Коми являются:</w:t>
      </w:r>
    </w:p>
    <w:p w:rsidR="00222609" w:rsidRDefault="00222609">
      <w:pPr>
        <w:pStyle w:val="ConsPlusNormal"/>
        <w:spacing w:before="220"/>
        <w:ind w:firstLine="540"/>
        <w:jc w:val="both"/>
      </w:pPr>
      <w:bookmarkStart w:id="0" w:name="P33"/>
      <w:bookmarkEnd w:id="0"/>
      <w:r>
        <w:t>1) Общественная палата Республики Коми;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2) общественные палаты (советы) муниципальных образований;</w:t>
      </w:r>
    </w:p>
    <w:p w:rsidR="00222609" w:rsidRDefault="00222609">
      <w:pPr>
        <w:pStyle w:val="ConsPlusNormal"/>
        <w:spacing w:before="220"/>
        <w:ind w:firstLine="540"/>
        <w:jc w:val="both"/>
      </w:pPr>
      <w:bookmarkStart w:id="1" w:name="P35"/>
      <w:bookmarkEnd w:id="1"/>
      <w:r>
        <w:t>3) общественные советы при Государственном Совете Республики Коми и органах исполнительной власти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Общественная палата Республики Коми осуществляет общественный контроль в порядке, предусмотренном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Коми "О вопросах организации и деятельности Общественной палаты Республики Коми".</w:t>
      </w:r>
    </w:p>
    <w:p w:rsidR="00222609" w:rsidRDefault="00222609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Закона</w:t>
        </w:r>
      </w:hyperlink>
      <w:r>
        <w:t xml:space="preserve"> РК от 05.03.2019 N 7-РЗ)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3. Общественные палаты (советы) муниципальных образований осуществляют общественный контроль в порядке, предусмотренном муниципальными нормативными правовыми актами об указанных общественных палатах (советах).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Общественные советы при Государственном Совете Республики Коми и органах исполнительной власти Республики Коми выполняют консультативно-совещательные функции и участвуют в осуществлении общественного контроля в порядке и формах, которые предусмотрены Федеральным </w:t>
      </w:r>
      <w:hyperlink r:id="rId16">
        <w:r>
          <w:rPr>
            <w:color w:val="0000FF"/>
          </w:rPr>
          <w:t>законом</w:t>
        </w:r>
      </w:hyperlink>
      <w:r>
        <w:t>, 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Коми, положениями об общественных советах.</w:t>
      </w:r>
      <w:proofErr w:type="gramEnd"/>
    </w:p>
    <w:p w:rsidR="00222609" w:rsidRDefault="00222609">
      <w:pPr>
        <w:pStyle w:val="ConsPlusNormal"/>
        <w:spacing w:before="220"/>
        <w:ind w:firstLine="540"/>
        <w:jc w:val="both"/>
      </w:pPr>
      <w:r>
        <w:t>Порядок образования Общественного совета при Государственном Совете Республики Коми утверждается Государственным Советом Республики Коми. Порядок образования общественных советов при органах исполнительной власти Республики Коми, а также перечень органов исполнительной власти Республики Коми, при которых образуются общественные советы, утверждаются Правительством Республики Коми.</w:t>
      </w:r>
    </w:p>
    <w:p w:rsidR="00222609" w:rsidRDefault="002226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Закона</w:t>
        </w:r>
      </w:hyperlink>
      <w:r>
        <w:t xml:space="preserve"> РК от 02.07.2019 N 46-РЗ)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5. Для осуществления общественного контроля в случаях и порядке, которые предусмотрены законодательством Российской Федерации, могут создаваться: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1) общественные наблюдательные комиссии;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2) общественные инспекции;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3) группы общественного контроля;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4) иные организационные структуры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6. Общественный контроль за обеспечением прав человека в местах принудительного содержания на территории Республики Коми осуществляется общественными наблюдательными комиссиями, </w:t>
      </w:r>
      <w:proofErr w:type="gramStart"/>
      <w:r>
        <w:t>полномочия</w:t>
      </w:r>
      <w:proofErr w:type="gramEnd"/>
      <w:r>
        <w:t xml:space="preserve"> и порядок деятельности которых регулируются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содержания".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5. Полномочия, порядок организации и деятельности общественных инспекций и групп общественного контроля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1. Общественные инспекции и группы общественного контроля осуществляют общественный контроль в формах и порядке, определенных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и настоящим Законом.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Общественные инспекции и группы общественного контроля формируются при субъектах общественного контроля, указанных в </w:t>
      </w:r>
      <w:hyperlink w:anchor="P33">
        <w:r>
          <w:rPr>
            <w:color w:val="0000FF"/>
          </w:rPr>
          <w:t>пунктах 1</w:t>
        </w:r>
      </w:hyperlink>
      <w:r>
        <w:t xml:space="preserve"> и </w:t>
      </w:r>
      <w:hyperlink w:anchor="P35">
        <w:r>
          <w:rPr>
            <w:color w:val="0000FF"/>
          </w:rPr>
          <w:t>3 части 1 статьи 4</w:t>
        </w:r>
      </w:hyperlink>
      <w:r>
        <w:t xml:space="preserve"> настоящего Закона (далее - субъект общественного контроля).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Группы общественного контроля могут входить в состав общественной инспекции.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3. Общественные инспекции создаются для осуществления общественного контроля в нескольких сферах общественных отношений. Группы общественного контроля создаются для осуществления общественного контроля в одной сфере общественных отношений либо по одному вопросу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4. Количественный состав общественной инспекции, группы общественного контроля </w:t>
      </w:r>
      <w:r>
        <w:lastRenderedPageBreak/>
        <w:t>определяется субъектом общественного контроля и не может быть менее пяти и более пятнадцати человек.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Порядок формирования общественной инспекции, группы общественного контроля устанавливается субъектом общественного контроля с учетом положений настоящего Закона.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Решение об утверждении состава общественной инспекции, группы общественного контроля принимается субъектом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5. Членом общественной инспекции или группы общественного контроля может быть гражданин Российской Федерации, достигший возраста восемнадцати лет.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Общественная инспекция или группа общественного контроля при Общественной палате Республики Коми формируется из членов Общественной палаты Республики Коми, кандидатов, предложенных некоммерческими организациями, зарегистрированными в Республике Коми в соответствии с федеральным законодательством и имеющими право на выдвижение кандидатов в члены Общественной палаты Республики Коми в соответствии с </w:t>
      </w:r>
      <w:hyperlink r:id="rId20">
        <w:r>
          <w:rPr>
            <w:color w:val="0000FF"/>
          </w:rPr>
          <w:t>Законом</w:t>
        </w:r>
      </w:hyperlink>
      <w:r>
        <w:t xml:space="preserve"> Республики Коми "О вопросах организации и деятельности Общественной палаты Республики Коми" (далее - некоммерческие</w:t>
      </w:r>
      <w:proofErr w:type="gramEnd"/>
      <w:r>
        <w:t xml:space="preserve"> организации), и по решению Общественной палаты Республики Коми из граждан, которым предложено войти в состав общественной инспекции, группы общественного контроля.</w:t>
      </w:r>
    </w:p>
    <w:p w:rsidR="00222609" w:rsidRDefault="0022260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РК от 05.03.2019 N 7-РЗ)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Общественные инспекции или группы общественного контроля при иных субъектах общественного контроля формируются по решению субъекта общественного контроля из своего состава и (или) путем предложения гражданам войти в состав общественной инспекции, группы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7. Информация о формировании общественной инспекции, группы общественного контроля в течение десяти рабочих дней со дня принятия решения о ее создании размещается субъектом общественного контроля на своем официальном сайте в информационно-телекоммуникационной сети "Интернет" (далее - официальный сайт), а при его отсутствии - на официальном сайте Общественной палаты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proofErr w:type="gramStart"/>
      <w:r>
        <w:t>В случае формирования общественной инспекции, группы общественного контроля путем предложения гражданам войти в состав общественной инспекции, группы общественного контроля предложение гражданам войти в указанный состав размещается на официальном сайте субъекта общественного контроля, а при его отсутствии - на официальном сайте Общественной палаты Республики Коми одновременно с информацией о формировании общественной инспекции, группы общественного контроля.</w:t>
      </w:r>
      <w:proofErr w:type="gramEnd"/>
    </w:p>
    <w:p w:rsidR="00222609" w:rsidRDefault="00222609">
      <w:pPr>
        <w:pStyle w:val="ConsPlusNormal"/>
        <w:spacing w:before="220"/>
        <w:ind w:firstLine="540"/>
        <w:jc w:val="both"/>
      </w:pPr>
      <w:r>
        <w:t>8. Некоммерческая организация в течение десяти рабочих дней со дня размещения информации о формировании общественной инспекции, группы общественного контроля направляет в Общественную палату Республики Коми предложение по одному кандидату в члены общественной инспекции, группы общественного контроля при Общественной палате Республики Коми с приложением следующих документов:</w:t>
      </w:r>
    </w:p>
    <w:p w:rsidR="00222609" w:rsidRDefault="00222609">
      <w:pPr>
        <w:pStyle w:val="ConsPlusNormal"/>
        <w:spacing w:before="220"/>
        <w:ind w:firstLine="540"/>
        <w:jc w:val="both"/>
      </w:pPr>
      <w:proofErr w:type="gramStart"/>
      <w:r>
        <w:t>1) заверенная подписью руководителя и печатью некоммерческой организации выписка из решения коллегиального органа некоммерческой организации, обладающего полномочием по выдвижению кандидата в члены Общественной палаты Республики Коми, а при отсутствии коллегиального органа некоммерческой организации - органа, обладающего в силу закона или в соответствии с уставом этой организации правом выступать от имени этой организации;</w:t>
      </w:r>
      <w:proofErr w:type="gramEnd"/>
    </w:p>
    <w:p w:rsidR="00222609" w:rsidRDefault="00222609">
      <w:pPr>
        <w:pStyle w:val="ConsPlusNormal"/>
        <w:spacing w:before="220"/>
        <w:ind w:firstLine="540"/>
        <w:jc w:val="both"/>
      </w:pPr>
      <w:r>
        <w:t>2) заверенная в установленном порядке копия свидетельства о регистрации некоммерческой организации;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lastRenderedPageBreak/>
        <w:t>3) письменное согласие кандидата на включение в состав общественной инспекции, группы общественного контроля при Общественной палате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9. Представитель некоммерческой организации, вошедший в состав общественной инспекции или группы общественного контроля при Общественной палате Республики Коми, выступает от имени некоммерческой организации, выдвинувшей его.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Граждане, изъявившие желание войти в состав общественной инспекции или группы общественного контроля, в течение десяти рабочих дней со дня размещения предложения и информации о формировании общественной инспекции, группы общественного контроля представляют субъекту общественного контроля, разместившему указанную информацию, письменное заявление о таком желании.</w:t>
      </w:r>
      <w:proofErr w:type="gramEnd"/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Член общественной инспекции, группы общественного контроля не вправе осуществлять общественный контроль органов государственной власти Республики Коми, органов местного самоуправления в Республике Коми, государственных и муниципальных организаций, иных органов и организаций, осуществляющих на территории Республики Коми в соответствии с федеральными законами отдельные публичные полномочия, а также издаваемых ими актов и принимаемых ими решений в случае, если близкий родственник (супруг (супруга), родители</w:t>
      </w:r>
      <w:proofErr w:type="gramEnd"/>
      <w:r>
        <w:t>, дети, усыновители, усыновленные, родные братья и сестры, дедушка, бабушка, внуки) члена общественной инспекции, группы общественного контроля является должностным лицом данного органа или организации.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12. Члены общественной инспекции, группы общественного контроля осуществляют свою деятельность на общественных началах.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13. Общественные инспекции, группы общественного контроля осуществляют общественный контроль в формах, установленных федеральными законами.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При осуществлении общественного контроля общественные инспекции и группы общественного контроля имеют права и обязанности субъектов общественного контроля, предусмотренные Федеральным </w:t>
      </w:r>
      <w:hyperlink r:id="rId22">
        <w:r>
          <w:rPr>
            <w:color w:val="0000FF"/>
          </w:rPr>
          <w:t>законом</w:t>
        </w:r>
      </w:hyperlink>
      <w:r>
        <w:t>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14. Вопрос о прекращении полномочий члена общественной инспекции или группы общественного контроля рассматривается на заседании соответственно общественной инспекции или группы общественного контроля, по результатам которого принимается решение, оформленное в виде протокола.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Основания прекращения полномочий члена общественной инспекции или группы общественного контроля устанавливаются субъектом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Решение о прекращении деятельности общественной инспекции или группы общественного контроля принимается субъектом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Основания прекращения деятельности общественной инспекции или группы общественного контроля устанавливаются субъектом общественного контроля.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6. Учет предложений, рекомендаций и выводов, содержащихся в итоговых документах, подготовленных по результатам общественного контроля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государственной власти Республики Коми, государственные учреждения Республики Коми учитывают предложения, рекомендации и выводы, содержащиеся в итоговых документах, подготовленных по результатам общественного контроля, в случае если предложения и рекомендации относятся к компетенции соответствующих органов, учреждений и направлены на защиту прав и свобод человека и гражданина, прав и законных интересов общественных объединений и иных негосударственных некоммерческих организаций, а также </w:t>
      </w:r>
      <w:r>
        <w:lastRenderedPageBreak/>
        <w:t>если выводы</w:t>
      </w:r>
      <w:proofErr w:type="gramEnd"/>
      <w:r>
        <w:t xml:space="preserve"> являются обоснованными и не противоречат нормативным правовым актам Российской Федерации, нормативным правовым актам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Предложения, рекомендации и выводы, содержащиеся в итоговых документах, учитываются при оценке эффективности деятельности государственных учреждений Республики Коми, в случае если эти предложения, рекомендации и выводы указывают на нарушение государственными учреждениями Республики Коми прав и свобод человека и гражданина, прав и законных интересов общественных объединений и иных некоммерческих организаций, а </w:t>
      </w:r>
      <w:proofErr w:type="gramStart"/>
      <w:r>
        <w:t>также</w:t>
      </w:r>
      <w:proofErr w:type="gramEnd"/>
      <w:r>
        <w:t xml:space="preserve"> если выводы являются обоснованными и не противоречат нормативным правовым актам Российской Федерации, нормативным правовым актам Республики Коми.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7. Организация и проведение общественной проверки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1. Порядок организации и проведения общественной проверки устанавливается ее организатором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и другими федеральными законами, настоящим Законом и другими законами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Организатором общественной проверки является субъект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Общественная проверка проводится по решению организатора общественной проверки, которое принимается по обращению инициатора общественной проверки, указанного в </w:t>
      </w:r>
      <w:hyperlink r:id="rId24">
        <w:r>
          <w:rPr>
            <w:color w:val="0000FF"/>
          </w:rPr>
          <w:t>статье 20</w:t>
        </w:r>
      </w:hyperlink>
      <w:r>
        <w:t xml:space="preserve"> Федерального закона.</w:t>
      </w:r>
    </w:p>
    <w:p w:rsidR="00222609" w:rsidRDefault="00222609">
      <w:pPr>
        <w:pStyle w:val="ConsPlusNormal"/>
        <w:spacing w:before="220"/>
        <w:ind w:firstLine="540"/>
        <w:jc w:val="both"/>
      </w:pPr>
      <w:bookmarkStart w:id="2" w:name="P89"/>
      <w:bookmarkEnd w:id="2"/>
      <w:r>
        <w:t>3. При поступлении обращения инициатора о проведении общественной проверки организатор такой проверки в течение четырнадцати рабочих дней со дня получения указанного обращения рассматривает обращение и принимает решение о проведении либо об отказе в проведении общественной проверки.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Основания отказа в проведении общественной проверки предусматриваются порядком организации и проведения общественной проверки, устанавливаемым организатором общественной проверки.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О принятом решении организатор общественной проверки в срок, указанный в </w:t>
      </w:r>
      <w:hyperlink w:anchor="P89">
        <w:r>
          <w:rPr>
            <w:color w:val="0000FF"/>
          </w:rPr>
          <w:t>абзаце первом</w:t>
        </w:r>
      </w:hyperlink>
      <w:r>
        <w:t xml:space="preserve"> настоящей части, уведомляет инициатора общественной проверки посредством почтовой связи, факсимильной связи либо с использованием иных сре</w:t>
      </w:r>
      <w:proofErr w:type="gramStart"/>
      <w:r>
        <w:t>дств св</w:t>
      </w:r>
      <w:proofErr w:type="gramEnd"/>
      <w:r>
        <w:t>язи, обеспечивающих фиксирование уведомления.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4. Организатор общественной проверки не </w:t>
      </w:r>
      <w:proofErr w:type="gramStart"/>
      <w:r>
        <w:t>позднее</w:t>
      </w:r>
      <w:proofErr w:type="gramEnd"/>
      <w:r>
        <w:t xml:space="preserve"> чем за десять рабочих дней до дня начала проведения общественной проверки доводит до сведения руководителя проверяемого органа или учреждения свое решение о проведении общественной проверки, а также информацию о сроках, порядке ее проведения и определения результатов.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В случае изменения сроков проведения общественной проверки организатор общественной проверки информирует об этом руководителя проверяемого органа или учреждения в течение одного рабочего дня, следующего за днем принятия указанных изменений.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5. Информация о проведении общественной проверки размещается ее организатором на своем официальном сайте, а при его отсутствии - на официальном сайте органа государственной власти Республики Коми, при котором он создан, не </w:t>
      </w:r>
      <w:proofErr w:type="gramStart"/>
      <w:r>
        <w:t>позднее</w:t>
      </w:r>
      <w:proofErr w:type="gramEnd"/>
      <w:r>
        <w:t xml:space="preserve"> чем за пять рабочих дней до дня начала проведения указанной проверки.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6. При проведении общественной проверки ее организатор вправе посещать органы государственной власти Республики Коми и государственные учреждения Республики Коми в порядке, установленном </w:t>
      </w:r>
      <w:hyperlink w:anchor="P129">
        <w:r>
          <w:rPr>
            <w:color w:val="0000FF"/>
          </w:rPr>
          <w:t>статьей 11</w:t>
        </w:r>
      </w:hyperlink>
      <w:r>
        <w:t xml:space="preserve"> настоящего Закона.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 результатам общественной проверки ее организатором в течение десяти рабочих дней </w:t>
      </w:r>
      <w:r>
        <w:lastRenderedPageBreak/>
        <w:t>со дня окончания указанной проверки подготавливается итоговый документ (акт), который в этот же срок направляется руководителю проверяемых органа или учреждения, иным заинтересованным лицам, а также размещается субъектом общественного контроля на своем официальном сайте, а при его отсутствии - на официальном сайте органа государственной власти Республики Коми, при котором он создан</w:t>
      </w:r>
      <w:proofErr w:type="gramEnd"/>
      <w:r>
        <w:t>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8. Проведение общественной экспертизы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1. Порядок проведения общественной экспертизы устанавливается ее организатором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>, 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Организатором общественной экспертизы является субъект общественного контроля.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2. Общественная экспертиза проводится по решению организатора общественной экспертиз</w:t>
      </w:r>
      <w:proofErr w:type="gramStart"/>
      <w:r>
        <w:t>ы о ее</w:t>
      </w:r>
      <w:proofErr w:type="gramEnd"/>
      <w:r>
        <w:t xml:space="preserve"> проведении, которое принимается по обращению инициатора общественной экспертизы, указанного в </w:t>
      </w:r>
      <w:hyperlink r:id="rId26">
        <w:r>
          <w:rPr>
            <w:color w:val="0000FF"/>
          </w:rPr>
          <w:t>статье 22</w:t>
        </w:r>
      </w:hyperlink>
      <w:r>
        <w:t xml:space="preserve"> Федерального закона.</w:t>
      </w:r>
    </w:p>
    <w:p w:rsidR="00222609" w:rsidRDefault="00222609">
      <w:pPr>
        <w:pStyle w:val="ConsPlusNormal"/>
        <w:spacing w:before="220"/>
        <w:ind w:firstLine="540"/>
        <w:jc w:val="both"/>
      </w:pPr>
      <w:bookmarkStart w:id="3" w:name="P103"/>
      <w:bookmarkEnd w:id="3"/>
      <w:r>
        <w:t>3. При поступлении обращения инициатора о проведении общественной экспертизы организатор такой экспертизы в течение четырнадцати рабочих дней со дня получения указанного обращения рассматривает обращение и принимает решение о проведении либо об отказе в проведении общественной экспертизы.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Основания отказа в проведении общественной экспертизы предусматриваются порядком проведения общественной экспертизы, устанавливаемым организатором общественной экспертизы.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О принятом решении организатор общественной экспертизы в срок, указанный в </w:t>
      </w:r>
      <w:hyperlink w:anchor="P103">
        <w:r>
          <w:rPr>
            <w:color w:val="0000FF"/>
          </w:rPr>
          <w:t>абзаце первом</w:t>
        </w:r>
      </w:hyperlink>
      <w:r>
        <w:t xml:space="preserve"> настоящей части, уведомляет инициатора проведения общественной экспертизы посредством почтовой связи, факсимильной связи либо с использованием иных сре</w:t>
      </w:r>
      <w:proofErr w:type="gramStart"/>
      <w:r>
        <w:t>дств св</w:t>
      </w:r>
      <w:proofErr w:type="gramEnd"/>
      <w:r>
        <w:t>язи, обеспечивающих фиксирование уведомления.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4. Информация о проведении общественной экспертизы размещается ее организатором на своем официальном сайте, а при его отсутствии - на официальном сайте органа государственной власти Республики Коми, при котором он создан, в течение десяти рабочих дней со дня принятия решения о проведении указанной экспертизы.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 результатам общественной экспертизы ее организатором в течение десяти рабочих дней со дня окончания указанной экспертизы подготавливается итоговый документ (заключение), который в этот же срок направляется на рассмотрение в заинтересованные органы государственной власти Республики Коми, государственные учреждения Республики Коми и обнародуется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>, в том числе размещается в информационно-телекоммуникационной сети "Интернет".</w:t>
      </w:r>
      <w:proofErr w:type="gramEnd"/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9. Проведение общественного обсуждения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1. Порядок проведения общественного обсуждения общественно значимых вопросов, проектов решений органов государственной власти Республики Коми, государственных учреждений Республики Коми устанавливается его организатором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>, другими федеральными законами и иными нормативными правовыми актами Российской Федерации, настоящим Законом и иными нормативными правовыми актами Республики Коми.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Организаторами общественного обсуждения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могут </w:t>
      </w:r>
      <w:r>
        <w:lastRenderedPageBreak/>
        <w:t>являться субъекты общественного контроля, общественные объединения и иные негосударственные некоммерческие организации.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Если иное не установлено федеральным законом, организатор общественного обсуждения в течение десяти рабочих дней со дня принятия им решения о проведении общественного обсуждения общественно значимых вопросов, проектов решений органов государственной власти Республики Коми, государственных учреждений Республики Коми обязан разместить на своем официальном сайте, а при его отсутствии - на официальном сайте органа государственной власти Республики Коми, при котором он создан, информацию</w:t>
      </w:r>
      <w:proofErr w:type="gramEnd"/>
      <w:r>
        <w:t xml:space="preserve"> о вопросе, выносимом на общественное обсуждение, сроке и порядке его проведения и определения его результатов, а также все имеющиеся в его распоряжении материалы, касающиеся вопроса, выносимого на общественное обсуждение.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3. Перед проведением общественного обсуждения его организатор утверждает программу общественного обсуждения и обеспечивает участников материалами по вопросу, выносимому на общественное обсуждение.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4. Замечания, предложения по вынесенным на общественное обсуждение общественно значимым вопросам и проектам решений органов государственной власти Республики Коми, государственных учреждений Республики Коми направляются организатору общественного обсуждения в сроки, установленные для общественного обсуждения.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5. Организатор общественного обсуждения обеспечивает: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1) доступ участников в помещение для проведения общественного обсуждения и их регистрацию;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2) представление имеющихся в его распоряжении материалов, необходимых для общественного обсуждения;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3) в пределах своей компетенции общественную безопасность и соблюдение порядка при проведении общественного обсуждения.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6. Ведение общественного обсуждения обеспечивается председательствующим, который назначается организатором общественного обсуждения.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Председательствующий информирует участников общественного обсуждения о существе вопроса, подлежащего обсуждению, и о порядке проведения общественного обсуждения.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 результатам общественного обсуждения его организатором в течение десяти рабочих дней со дня окончания указанного обсуждения подготавливается итоговый документ (протокол), который в этот же срок направляется на рассмотрение в заинтересованные органы государственной власти Республики Коми, государственные учреждения Республики Коми и обнародуется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>, в том числе размещается в информационно-телекоммуникационной сети "Интернет".</w:t>
      </w:r>
      <w:proofErr w:type="gramEnd"/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10. Проведение общественных (публичных) слушаний</w:t>
      </w:r>
    </w:p>
    <w:p w:rsidR="00222609" w:rsidRDefault="00222609">
      <w:pPr>
        <w:pStyle w:val="ConsPlusNormal"/>
        <w:ind w:firstLine="540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01.11.2018 N 81-РЗ)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 xml:space="preserve">Общественные (публичные) слушания в рамках настоящего Закона проводятся по вопросам государственного управления в сферах, определенных </w:t>
      </w:r>
      <w:hyperlink r:id="rId32">
        <w:r>
          <w:rPr>
            <w:color w:val="0000FF"/>
          </w:rPr>
          <w:t>частью 2 статьи 25</w:t>
        </w:r>
      </w:hyperlink>
      <w:r>
        <w:t xml:space="preserve"> Федерального закона, и в других сферах в случаях, установленных иными федеральными законами, законами Республики Коми.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bookmarkStart w:id="4" w:name="P129"/>
      <w:bookmarkEnd w:id="4"/>
      <w:r>
        <w:t xml:space="preserve">Статья 11. Случаи и порядок, при которых субъекты общественного контроля вправе посещать органы государственной власти Республики Коми и государственные учреждения </w:t>
      </w:r>
      <w:r>
        <w:lastRenderedPageBreak/>
        <w:t>Республики Коми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>1. Субъекты общественного контроля вправе посещать органы государственной власти Республики Коми и государственные учреждения Республики Коми, в отношении которых проводится общественный контроль, в случае проведения общественной проверки.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2. Субъект общественного контроля направляет письменное уведомление о посещении органа государственной власти Республики Коми, государственного учреждения Республики Коми (далее соответственно - орган, учреждение, уведомление) в указанный орган или учреждение не </w:t>
      </w:r>
      <w:proofErr w:type="gramStart"/>
      <w:r>
        <w:t>позднее</w:t>
      </w:r>
      <w:proofErr w:type="gramEnd"/>
      <w:r>
        <w:t xml:space="preserve"> чем за семь рабочих дней до даты посещения.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3. В уведомлении указываются: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1) основание и цель посещения;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2) дата и время посещения;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3) персональный состав лиц, уполномоченных субъектом общественного контроля на посещение.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4. Уведомление может быть направлено почтовой связью, посредством факсимильной связи либо с использованием иных сре</w:t>
      </w:r>
      <w:proofErr w:type="gramStart"/>
      <w:r>
        <w:t>дств св</w:t>
      </w:r>
      <w:proofErr w:type="gramEnd"/>
      <w:r>
        <w:t>язи, обеспечивающих фиксирование уведомления.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Орган или учреждение при получении уведомления обязаны не позднее двух рабочих дней со дня получения уведомления письменно подтвердить дату и время посещения, известив об этом субъект общественного контроля посредством факсимильной связи либо с использованием иных средств связи, обеспечивающих фиксирование извещения, а также обеспечить доступ субъекта общественного контроля в орган или учреждение либо согласовать с субъектом общественного контроля иные дату и</w:t>
      </w:r>
      <w:proofErr w:type="gramEnd"/>
      <w:r>
        <w:t xml:space="preserve"> время посещения.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6. Субъекты общественного контроля вправе: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1) посещать органы или учреждения при соблюдении локальных нормативных актов по вопросам организации их деятельности;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2) беседовать с должностными лицами и иными работниками органов или учреждений, а также с гражданами, получающими услуги у указанных органов и учреждений, принимать предложения, заявления и жалобы указанных граждан;</w:t>
      </w:r>
    </w:p>
    <w:p w:rsidR="00222609" w:rsidRDefault="00222609">
      <w:pPr>
        <w:pStyle w:val="ConsPlusNormal"/>
        <w:spacing w:before="220"/>
        <w:ind w:firstLine="540"/>
        <w:jc w:val="both"/>
      </w:pPr>
      <w:r>
        <w:t>3) в установленном федеральным законодательством порядке запрашивать и получать у органов или учреждений сведения и документы, необходимые для достижения цели посещения, за исключением информации, содержащей сведения, составляющие государственную тайну, сведений о персональных данных и информации, доступ к которой ограничен федеральными законами.</w:t>
      </w:r>
    </w:p>
    <w:p w:rsidR="00222609" w:rsidRDefault="00222609">
      <w:pPr>
        <w:pStyle w:val="ConsPlusNormal"/>
      </w:pPr>
    </w:p>
    <w:p w:rsidR="00222609" w:rsidRDefault="00222609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его официального опубликования.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  <w:jc w:val="right"/>
      </w:pPr>
      <w:bookmarkStart w:id="5" w:name="_GoBack"/>
      <w:bookmarkEnd w:id="5"/>
      <w:r>
        <w:t>Глава Республики Коми</w:t>
      </w:r>
    </w:p>
    <w:p w:rsidR="00222609" w:rsidRDefault="00222609">
      <w:pPr>
        <w:pStyle w:val="ConsPlusNormal"/>
        <w:jc w:val="right"/>
      </w:pPr>
      <w:r>
        <w:t>С.ГАПЛИКОВ</w:t>
      </w:r>
    </w:p>
    <w:p w:rsidR="00222609" w:rsidRDefault="00222609">
      <w:pPr>
        <w:pStyle w:val="ConsPlusNormal"/>
      </w:pPr>
      <w:r>
        <w:t>г. Сыктывкар</w:t>
      </w:r>
    </w:p>
    <w:p w:rsidR="00222609" w:rsidRDefault="00222609">
      <w:pPr>
        <w:pStyle w:val="ConsPlusNormal"/>
        <w:spacing w:before="220"/>
      </w:pPr>
      <w:r>
        <w:t>3 марта 2017 года</w:t>
      </w:r>
    </w:p>
    <w:p w:rsidR="00222609" w:rsidRDefault="00222609">
      <w:pPr>
        <w:pStyle w:val="ConsPlusNormal"/>
        <w:spacing w:before="220"/>
      </w:pPr>
      <w:r>
        <w:lastRenderedPageBreak/>
        <w:t>N 16-РЗ</w:t>
      </w:r>
    </w:p>
    <w:p w:rsidR="00222609" w:rsidRDefault="00222609">
      <w:pPr>
        <w:pStyle w:val="ConsPlusNormal"/>
      </w:pPr>
    </w:p>
    <w:p w:rsidR="00222609" w:rsidRDefault="00222609">
      <w:pPr>
        <w:pStyle w:val="ConsPlusNormal"/>
      </w:pPr>
    </w:p>
    <w:p w:rsidR="00222609" w:rsidRDefault="002226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96D" w:rsidRDefault="00FB296D"/>
    <w:sectPr w:rsidR="00FB296D" w:rsidSect="00C0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09"/>
    <w:rsid w:val="00222609"/>
    <w:rsid w:val="00F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26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26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6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26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26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A99270245F900A1879E398557D315A8853CDD0F772079BD7421263EA4E4D0C3F7A560662F6072C4095FD748DA5B10F8A3093645D3FBCE64DA7B91FV8G4M" TargetMode="External"/><Relationship Id="rId13" Type="http://schemas.openxmlformats.org/officeDocument/2006/relationships/hyperlink" Target="consultantplus://offline/ref=EAA99270245F900A1879FD9543116F5E8D5997D5F5720FC58E171434B51E4B596D3A085F20B4142C428BFF7488VAGCM" TargetMode="External"/><Relationship Id="rId18" Type="http://schemas.openxmlformats.org/officeDocument/2006/relationships/hyperlink" Target="consultantplus://offline/ref=EAA99270245F900A1879FD9543116F5E8A5B90D9F0730FC58E171434B51E4B596D3A085F20B4142C428BFF7488VAGCM" TargetMode="External"/><Relationship Id="rId26" Type="http://schemas.openxmlformats.org/officeDocument/2006/relationships/hyperlink" Target="consultantplus://offline/ref=EAA99270245F900A1879FD9543116F5E8D5997D5F5720FC58E171434B51E4B597F3A505321B20B28459EA925CEFBE85FC87B9F674523BDE6V5G1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AA99270245F900A1879E398557D315A8853CDD0F7710D91DA441263EA4E4D0C3F7A560662F6072C4095FD7482A5B10F8A3093645D3FBCE64DA7B91FV8G4M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EAA99270245F900A1879E398557D315A8853CDD0F7710D91DA441263EA4E4D0C3F7A560662F6072C4095FD748DA5B10F8A3093645D3FBCE64DA7B91FV8G4M" TargetMode="External"/><Relationship Id="rId12" Type="http://schemas.openxmlformats.org/officeDocument/2006/relationships/hyperlink" Target="consultantplus://offline/ref=EAA99270245F900A1879E398557D315A8853CDD0F474029AD34A1263EA4E4D0C3F7A560670F65F204193E37588B0E75ECCV6G7M" TargetMode="External"/><Relationship Id="rId17" Type="http://schemas.openxmlformats.org/officeDocument/2006/relationships/hyperlink" Target="consultantplus://offline/ref=EAA99270245F900A1879E398557D315A8853CDD0F772079BD7421263EA4E4D0C3F7A560662F6072C4095FD7482A5B10F8A3093645D3FBCE64DA7B91FV8G4M" TargetMode="External"/><Relationship Id="rId25" Type="http://schemas.openxmlformats.org/officeDocument/2006/relationships/hyperlink" Target="consultantplus://offline/ref=EAA99270245F900A1879FD9543116F5E8D5997D5F5720FC58E171434B51E4B596D3A085F20B4142C428BFF7488VAGC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AA99270245F900A1879FD9543116F5E8D5997D5F5720FC58E171434B51E4B596D3A085F20B4142C428BFF7488VAGCM" TargetMode="External"/><Relationship Id="rId20" Type="http://schemas.openxmlformats.org/officeDocument/2006/relationships/hyperlink" Target="consultantplus://offline/ref=EAA99270245F900A1879E398557D315A8853CDD0F77C0D9AD64B1263EA4E4D0C3F7A560670F65F204193E37588B0E75ECCV6G7M" TargetMode="External"/><Relationship Id="rId29" Type="http://schemas.openxmlformats.org/officeDocument/2006/relationships/hyperlink" Target="consultantplus://offline/ref=EAA99270245F900A1879FD9543116F5E8D5997D5F5720FC58E171434B51E4B596D3A085F20B4142C428BFF7488VAG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A99270245F900A1879E398557D315A8853CDD0F7710097D2411263EA4E4D0C3F7A560662F6072C4095FD748DA5B10F8A3093645D3FBCE64DA7B91FV8G4M" TargetMode="External"/><Relationship Id="rId11" Type="http://schemas.openxmlformats.org/officeDocument/2006/relationships/hyperlink" Target="consultantplus://offline/ref=EAA99270245F900A1879FD9543116F5E8D5997D5F5720FC58E171434B51E4B596D3A085F20B4142C428BFF7488VAGCM" TargetMode="External"/><Relationship Id="rId24" Type="http://schemas.openxmlformats.org/officeDocument/2006/relationships/hyperlink" Target="consultantplus://offline/ref=EAA99270245F900A1879FD9543116F5E8D5997D5F5720FC58E171434B51E4B597F3A505321B20B29419EA925CEFBE85FC87B9F674523BDE6V5G1M" TargetMode="External"/><Relationship Id="rId32" Type="http://schemas.openxmlformats.org/officeDocument/2006/relationships/hyperlink" Target="consultantplus://offline/ref=EAA99270245F900A1879FD9543116F5E8D5997D5F5720FC58E171434B51E4B597F3A505321B2082D469EA925CEFBE85FC87B9F674523BDE6V5G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AA99270245F900A1879E398557D315A8853CDD0F7710D91DA441263EA4E4D0C3F7A560662F6072C4095FD7482A5B10F8A3093645D3FBCE64DA7B91FV8G4M" TargetMode="External"/><Relationship Id="rId23" Type="http://schemas.openxmlformats.org/officeDocument/2006/relationships/hyperlink" Target="consultantplus://offline/ref=EAA99270245F900A1879FD9543116F5E8D5997D5F5720FC58E171434B51E4B596D3A085F20B4142C428BFF7488VAGCM" TargetMode="External"/><Relationship Id="rId28" Type="http://schemas.openxmlformats.org/officeDocument/2006/relationships/hyperlink" Target="consultantplus://offline/ref=EAA99270245F900A1879FD9543116F5E8D5997D5F5720FC58E171434B51E4B596D3A085F20B4142C428BFF7488VAGCM" TargetMode="External"/><Relationship Id="rId10" Type="http://schemas.openxmlformats.org/officeDocument/2006/relationships/hyperlink" Target="consultantplus://offline/ref=EAA99270245F900A1879FD9543116F5E8C5094D8FD2258C7DF421A31BD4E114969735C543FB308334295FFV7G6M" TargetMode="External"/><Relationship Id="rId19" Type="http://schemas.openxmlformats.org/officeDocument/2006/relationships/hyperlink" Target="consultantplus://offline/ref=EAA99270245F900A1879FD9543116F5E8D5997D5F5720FC58E171434B51E4B596D3A085F20B4142C428BFF7488VAGCM" TargetMode="External"/><Relationship Id="rId31" Type="http://schemas.openxmlformats.org/officeDocument/2006/relationships/hyperlink" Target="consultantplus://offline/ref=EAA99270245F900A1879E398557D315A8853CDD0F7710097D2411263EA4E4D0C3F7A560662F6072C4095FD748DA5B10F8A3093645D3FBCE64DA7B91FV8G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A99270245F900A1879FD9543116F5E8D5997D5F5720FC58E171434B51E4B597F3A505321B20A2C429EA925CEFBE85FC87B9F674523BDE6V5G1M" TargetMode="External"/><Relationship Id="rId14" Type="http://schemas.openxmlformats.org/officeDocument/2006/relationships/hyperlink" Target="consultantplus://offline/ref=EAA99270245F900A1879E398557D315A8853CDD0F77C0D9AD64B1263EA4E4D0C3F7A560670F65F204193E37588B0E75ECCV6G7M" TargetMode="External"/><Relationship Id="rId22" Type="http://schemas.openxmlformats.org/officeDocument/2006/relationships/hyperlink" Target="consultantplus://offline/ref=EAA99270245F900A1879FD9543116F5E8D5997D5F5720FC58E171434B51E4B596D3A085F20B4142C428BFF7488VAGCM" TargetMode="External"/><Relationship Id="rId27" Type="http://schemas.openxmlformats.org/officeDocument/2006/relationships/hyperlink" Target="consultantplus://offline/ref=EAA99270245F900A1879FD9543116F5E8D5997D5F5720FC58E171434B51E4B596D3A085F20B4142C428BFF7488VAGCM" TargetMode="External"/><Relationship Id="rId30" Type="http://schemas.openxmlformats.org/officeDocument/2006/relationships/hyperlink" Target="consultantplus://offline/ref=EAA99270245F900A1879FD9543116F5E8D5997D5F5720FC58E171434B51E4B596D3A085F20B4142C428BFF7488VAG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4051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Дернова Наталья Николаевна</dc:creator>
  <cp:lastModifiedBy>Дернова Наталья Николаевна</cp:lastModifiedBy>
  <cp:revision>1</cp:revision>
  <dcterms:created xsi:type="dcterms:W3CDTF">2022-12-16T12:06:00Z</dcterms:created>
  <dcterms:modified xsi:type="dcterms:W3CDTF">2022-12-16T12:07:00Z</dcterms:modified>
</cp:coreProperties>
</file>